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97" w:rsidRPr="00330597" w:rsidRDefault="00330597" w:rsidP="00330597">
      <w:pPr>
        <w:spacing w:line="360" w:lineRule="auto"/>
        <w:jc w:val="center"/>
        <w:rPr>
          <w:sz w:val="28"/>
          <w:szCs w:val="28"/>
        </w:rPr>
      </w:pPr>
      <w:r w:rsidRPr="00330597">
        <w:rPr>
          <w:b/>
          <w:sz w:val="28"/>
          <w:szCs w:val="28"/>
        </w:rPr>
        <w:t>Игры для развития словесно-логического мышления у детей старшего дошкольного возраста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(подгрупповое диагностическое, коррекционно-развивающее занятие с детьми старшей группы «Ромашка»)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Цель: развитие словесно – логического мышления у детей старшего дошкольного возраста по средствам игровых упражнений.</w:t>
      </w:r>
    </w:p>
    <w:p w:rsidR="00330597" w:rsidRPr="00330597" w:rsidRDefault="00330597" w:rsidP="00330597">
      <w:pPr>
        <w:spacing w:line="360" w:lineRule="auto"/>
        <w:jc w:val="center"/>
        <w:rPr>
          <w:b/>
          <w:sz w:val="28"/>
          <w:szCs w:val="28"/>
        </w:rPr>
      </w:pPr>
      <w:r w:rsidRPr="00330597">
        <w:rPr>
          <w:b/>
          <w:sz w:val="28"/>
          <w:szCs w:val="28"/>
        </w:rPr>
        <w:t>1) «Назовите признак предмета»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Учить детей описывать  различные свойства  окружающих предметов.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>
        <w:rPr>
          <w:sz w:val="28"/>
          <w:szCs w:val="28"/>
        </w:rPr>
        <w:t xml:space="preserve">попросите ребенка рассказать о </w:t>
      </w:r>
      <w:proofErr w:type="gramStart"/>
      <w:r>
        <w:rPr>
          <w:sz w:val="28"/>
          <w:szCs w:val="28"/>
        </w:rPr>
        <w:t>доме</w:t>
      </w:r>
      <w:proofErr w:type="gramEnd"/>
      <w:r>
        <w:rPr>
          <w:sz w:val="28"/>
          <w:szCs w:val="28"/>
        </w:rPr>
        <w:t xml:space="preserve"> - Какой он? Из чего он сделан? Какого цвета? Для чего он  предназначен? Какого размера?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вначале неограниченно ; можно помочь ребенку, но после 3-4 заданий, предлагая новое слов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 xml:space="preserve"> карандаш, диван, кресло) устанавливается время выполнениязадания:3 минуты. Результаты оцениваются  по трем показателям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-скорость;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-количество определений и их оригинальность. Можно попросить ребенка придумать сказку о предмете или фантастическую историю  .</w:t>
      </w:r>
    </w:p>
    <w:p w:rsidR="00330597" w:rsidRPr="00330597" w:rsidRDefault="00330597" w:rsidP="00330597">
      <w:pPr>
        <w:spacing w:line="360" w:lineRule="auto"/>
        <w:jc w:val="center"/>
        <w:rPr>
          <w:b/>
          <w:sz w:val="28"/>
          <w:szCs w:val="28"/>
        </w:rPr>
      </w:pPr>
      <w:r w:rsidRPr="00330597">
        <w:rPr>
          <w:b/>
          <w:sz w:val="28"/>
          <w:szCs w:val="28"/>
        </w:rPr>
        <w:t>2) « Кто летает».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Это упражнение развивает мышление детей умение выделять  главные, существенные признаки предметов, а также внимание.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Ход упражнения:</w:t>
      </w:r>
      <w:r>
        <w:rPr>
          <w:sz w:val="28"/>
          <w:szCs w:val="28"/>
        </w:rPr>
        <w:t xml:space="preserve"> « Сейчас мы выясним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кто  или что может летать . Я буду спрашивать , а вы  отвечаете . Если я назову стрекозу, отвечаете : « Летает» и показываете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как она это делает. А если я вас спрошу: « Поросенок летает?»- промолчите и не поднимаете рук.</w:t>
      </w:r>
    </w:p>
    <w:p w:rsidR="00330597" w:rsidRPr="00330597" w:rsidRDefault="00330597" w:rsidP="00330597">
      <w:pPr>
        <w:spacing w:line="360" w:lineRule="auto"/>
        <w:jc w:val="center"/>
        <w:rPr>
          <w:b/>
          <w:sz w:val="28"/>
          <w:szCs w:val="28"/>
        </w:rPr>
      </w:pPr>
      <w:r w:rsidRPr="00330597">
        <w:rPr>
          <w:b/>
          <w:sz w:val="28"/>
          <w:szCs w:val="28"/>
        </w:rPr>
        <w:t>3) « Кто плавает».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Это упражнение развивает мышление и внимание, учит выделять существенные признаки предметов.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Ход упражнения:</w:t>
      </w:r>
      <w:r>
        <w:rPr>
          <w:sz w:val="28"/>
          <w:szCs w:val="28"/>
        </w:rPr>
        <w:t xml:space="preserve"> «Сейчас мы с вами узнаем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кто может плавать , а кто нет. 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Я буду спрашивать, а вы  сразу  без пауз отвечаете.</w:t>
      </w:r>
    </w:p>
    <w:p w:rsidR="00330597" w:rsidRPr="00330597" w:rsidRDefault="00330597" w:rsidP="00330597">
      <w:pPr>
        <w:spacing w:line="360" w:lineRule="auto"/>
        <w:jc w:val="center"/>
        <w:rPr>
          <w:b/>
          <w:sz w:val="28"/>
          <w:szCs w:val="28"/>
        </w:rPr>
      </w:pPr>
      <w:r w:rsidRPr="00330597">
        <w:rPr>
          <w:b/>
          <w:sz w:val="28"/>
          <w:szCs w:val="28"/>
        </w:rPr>
        <w:t>4) « Съедобное несъедобное»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упражнение развивает мышление, внимание, умение выделять существенные признаки предметов.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Для  упражнения необходим мяч. « Я буду называть предметы, если названый предмет съедобный, то Вы должны поймать мяч и передвинутся по классам вперед на одну клетку. Если названный предмет </w:t>
      </w:r>
      <w:proofErr w:type="spellStart"/>
      <w:r>
        <w:rPr>
          <w:sz w:val="28"/>
          <w:szCs w:val="28"/>
        </w:rPr>
        <w:t>несьедобен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вы должны отбить брошенный мяч, а затем также передвинутся на одну клетку  вперед. Если дан неправильный ответ, мяч не пойман или пойман. Хотя предмет несъедобен, то ребенок остается  в прежнем классе, классы можно нарисовать мелом до 10, если вы играете с 1-2 детьми и 5-6, если играете с 4-5 детьми. Тот ребенок, который первым проходит последний класс становится ведущим.</w:t>
      </w:r>
    </w:p>
    <w:p w:rsidR="00330597" w:rsidRPr="00330597" w:rsidRDefault="00330597" w:rsidP="00330597">
      <w:pPr>
        <w:spacing w:line="360" w:lineRule="auto"/>
        <w:jc w:val="center"/>
        <w:rPr>
          <w:b/>
          <w:sz w:val="28"/>
          <w:szCs w:val="28"/>
        </w:rPr>
      </w:pPr>
      <w:r w:rsidRPr="00330597">
        <w:rPr>
          <w:b/>
          <w:sz w:val="28"/>
          <w:szCs w:val="28"/>
        </w:rPr>
        <w:t>5) «Назови предмет по заданным признакам»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Это упражнение развивает мышление, память, воображение.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Ход упражнения: </w:t>
      </w:r>
      <w:r>
        <w:rPr>
          <w:sz w:val="28"/>
          <w:szCs w:val="28"/>
        </w:rPr>
        <w:t>Ребенку дается описание предмета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 начальном этапе, из ближнего окружения ребенка 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Белый, сладкий, твердый. (Сахар). 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Знакомить ребенка с признаками предметов можно и с помощью загадок. Предложить ребенку отгадать следующую загадку. Загадка не покажется тебе не сложной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если внимательно послушаешь и проанализируешь, что может быть такое.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Цветное коромысло над рекой повисло (радуга).</w:t>
      </w:r>
    </w:p>
    <w:p w:rsidR="00330597" w:rsidRDefault="00330597" w:rsidP="003305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 алый, сахарный, кафтан зеленый бархатный (арбуз).</w:t>
      </w:r>
    </w:p>
    <w:sectPr w:rsidR="00330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330597"/>
    <w:rsid w:val="0033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2022-01-29T05:48:00Z</dcterms:created>
  <dcterms:modified xsi:type="dcterms:W3CDTF">2022-01-29T05:56:00Z</dcterms:modified>
</cp:coreProperties>
</file>